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6662"/>
        <w:gridCol w:w="851"/>
      </w:tblGrid>
      <w:tr w:rsidR="00EC1535" w:rsidTr="00EC1535">
        <w:tc>
          <w:tcPr>
            <w:tcW w:w="6941" w:type="dxa"/>
          </w:tcPr>
          <w:p w:rsidR="00EC1535" w:rsidRPr="003F7F46" w:rsidRDefault="00EC1535">
            <w:r w:rsidRPr="003F7F46">
              <w:t>рус</w:t>
            </w:r>
          </w:p>
        </w:tc>
        <w:tc>
          <w:tcPr>
            <w:tcW w:w="6662" w:type="dxa"/>
          </w:tcPr>
          <w:p w:rsidR="00EC1535" w:rsidRPr="003F7F46" w:rsidRDefault="00EC1535">
            <w:proofErr w:type="spellStart"/>
            <w:r w:rsidRPr="003F7F46">
              <w:t>каз</w:t>
            </w:r>
            <w:proofErr w:type="spellEnd"/>
          </w:p>
        </w:tc>
        <w:tc>
          <w:tcPr>
            <w:tcW w:w="851" w:type="dxa"/>
          </w:tcPr>
          <w:p w:rsidR="00EC1535" w:rsidRDefault="00EC1535">
            <w:proofErr w:type="spellStart"/>
            <w:r>
              <w:t>Анг</w:t>
            </w:r>
            <w:proofErr w:type="spellEnd"/>
          </w:p>
        </w:tc>
      </w:tr>
      <w:tr w:rsidR="00EC1535" w:rsidRPr="003F7F46" w:rsidTr="00EC1535">
        <w:tc>
          <w:tcPr>
            <w:tcW w:w="6941" w:type="dxa"/>
          </w:tcPr>
          <w:p w:rsidR="00EC1535" w:rsidRPr="003F7F46" w:rsidRDefault="00EC1535" w:rsidP="00EC1535">
            <w:pPr>
              <w:jc w:val="both"/>
            </w:pPr>
            <w:r w:rsidRPr="003F7F46">
              <w:t>Уведомление для клиентов – юридических лиц, индивидуальных предпринимателей, адвокатов, нотариусов, частных судебных исполнителей, крестьянских (фермерских) хозяйств, профессиональных медиаторов</w:t>
            </w:r>
          </w:p>
          <w:p w:rsidR="00EC1535" w:rsidRPr="003F7F46" w:rsidRDefault="00EC1535" w:rsidP="00EC1535">
            <w:pPr>
              <w:jc w:val="both"/>
            </w:pPr>
            <w:r w:rsidRPr="003F7F46">
              <w:t xml:space="preserve"> </w:t>
            </w:r>
          </w:p>
          <w:p w:rsidR="00EC1535" w:rsidRPr="003F7F46" w:rsidRDefault="00EC1535" w:rsidP="00EC1535">
            <w:pPr>
              <w:jc w:val="center"/>
            </w:pPr>
            <w:r w:rsidRPr="003F7F46">
              <w:t>УВЕДОМЛЕНИЕ</w:t>
            </w:r>
          </w:p>
          <w:p w:rsidR="00EC1535" w:rsidRPr="003F7F46" w:rsidRDefault="00EC1535" w:rsidP="00EC1535">
            <w:pPr>
              <w:jc w:val="both"/>
            </w:pPr>
          </w:p>
          <w:p w:rsidR="00EC1535" w:rsidRPr="003F7F46" w:rsidRDefault="00EC1535" w:rsidP="00EC1535">
            <w:pPr>
              <w:jc w:val="both"/>
            </w:pPr>
            <w:r w:rsidRPr="003F7F46">
              <w:t xml:space="preserve">Настоящим ДО АО Банк ВТБ (Казахстан) (далее – Банк), уведомляет клиентов/вкладчиков Банка </w:t>
            </w:r>
            <w:r w:rsidRPr="003F7F46">
              <w:rPr>
                <w:u w:val="single"/>
              </w:rPr>
              <w:t>об утверждении</w:t>
            </w:r>
            <w:r w:rsidRPr="003F7F46">
              <w:t xml:space="preserve"> </w:t>
            </w:r>
            <w:bookmarkStart w:id="0" w:name="OLE_LINK171"/>
            <w:r w:rsidRPr="003F7F46">
              <w:t xml:space="preserve">ДОГОВОРА БАНКОВСКОГО ВКЛАДА </w:t>
            </w:r>
            <w:bookmarkStart w:id="1" w:name="OLE_LINK19"/>
            <w:bookmarkStart w:id="2" w:name="OLE_LINK21"/>
            <w:r w:rsidRPr="003F7F46">
              <w:t>(на условиях договора присоединения)</w:t>
            </w:r>
            <w:bookmarkStart w:id="3" w:name="OLE_LINK20"/>
            <w:r w:rsidRPr="003F7F46">
              <w:t xml:space="preserve"> </w:t>
            </w:r>
            <w:r w:rsidRPr="003F7F46">
              <w:rPr>
                <w:bCs/>
              </w:rPr>
              <w:t xml:space="preserve">ДО АО Банк ВТБ (Казахстан) </w:t>
            </w:r>
            <w:r w:rsidRPr="003F7F46">
              <w:t>(для вкладов «Рыночный», «Стабильный»)</w:t>
            </w:r>
            <w:bookmarkEnd w:id="0"/>
            <w:bookmarkEnd w:id="1"/>
            <w:bookmarkEnd w:id="2"/>
            <w:bookmarkEnd w:id="3"/>
            <w:r w:rsidRPr="003F7F46">
              <w:t xml:space="preserve"> (для юридических лиц, индивидуальных предпринимателей, крестьянских (фермерских) хозяйств, частных нотариусов, частных судебных исполнителей, адвокатов и профессиональных медиаторов</w:t>
            </w:r>
            <w:r w:rsidRPr="003F7F46">
              <w:rPr>
                <w:u w:val="single"/>
              </w:rPr>
              <w:t>) в новой редакции</w:t>
            </w:r>
            <w:r w:rsidRPr="003F7F46">
              <w:t xml:space="preserve"> (далее – Договор).</w:t>
            </w:r>
          </w:p>
          <w:p w:rsidR="00EC1535" w:rsidRPr="003F7F46" w:rsidRDefault="00EC1535" w:rsidP="00EC1535">
            <w:pPr>
              <w:jc w:val="both"/>
              <w:rPr>
                <w:b/>
              </w:rPr>
            </w:pPr>
            <w:r w:rsidRPr="003F7F46">
              <w:rPr>
                <w:b/>
              </w:rPr>
              <w:t xml:space="preserve"> Договор вступает в силу с 22.06.2026 года. </w:t>
            </w:r>
          </w:p>
          <w:p w:rsidR="00EC1535" w:rsidRPr="003F7F46" w:rsidRDefault="00EC1535" w:rsidP="00EC1535">
            <w:pPr>
              <w:jc w:val="both"/>
            </w:pPr>
            <w:r w:rsidRPr="003F7F46">
              <w:t>Редакция Договора в новой редакции, утвержденн</w:t>
            </w:r>
            <w:r w:rsidR="00426EFA" w:rsidRPr="003F7F46">
              <w:t>ая</w:t>
            </w:r>
            <w:r w:rsidRPr="003F7F46">
              <w:t xml:space="preserve"> Правлением Банка </w:t>
            </w:r>
            <w:r w:rsidR="00426EFA" w:rsidRPr="003F7F46">
              <w:t xml:space="preserve">16.06.2026 года, </w:t>
            </w:r>
            <w:r w:rsidRPr="003F7F46">
              <w:t xml:space="preserve">размещена в сети Интернет на официальном сайте Банка по следующей ссылке: </w:t>
            </w:r>
          </w:p>
          <w:p w:rsidR="00EC1535" w:rsidRPr="003F7F46" w:rsidRDefault="003F7F46" w:rsidP="00EC1535">
            <w:pPr>
              <w:jc w:val="both"/>
            </w:pPr>
            <w:hyperlink r:id="rId5" w:history="1">
              <w:r w:rsidR="00426EFA" w:rsidRPr="003F7F46">
                <w:rPr>
                  <w:rStyle w:val="a4"/>
                </w:rPr>
                <w:t>https://www.vtb-bank.kz/smallbusiness/tipovye-formy-dogovorov/</w:t>
              </w:r>
            </w:hyperlink>
          </w:p>
          <w:p w:rsidR="00EC1535" w:rsidRPr="003F7F46" w:rsidRDefault="00EC1535" w:rsidP="00426EFA">
            <w:pPr>
              <w:jc w:val="both"/>
            </w:pPr>
          </w:p>
        </w:tc>
        <w:tc>
          <w:tcPr>
            <w:tcW w:w="6662" w:type="dxa"/>
          </w:tcPr>
          <w:p w:rsidR="00EC1535" w:rsidRPr="003F7F46" w:rsidRDefault="00EC1535" w:rsidP="00EC1535">
            <w:pPr>
              <w:jc w:val="both"/>
            </w:pPr>
            <w:proofErr w:type="spellStart"/>
            <w:r w:rsidRPr="003F7F46">
              <w:t>Клиенттер</w:t>
            </w:r>
            <w:proofErr w:type="spellEnd"/>
            <w:r w:rsidRPr="003F7F46">
              <w:t xml:space="preserve"> – </w:t>
            </w:r>
            <w:proofErr w:type="spellStart"/>
            <w:r w:rsidRPr="003F7F46">
              <w:t>заңды</w:t>
            </w:r>
            <w:proofErr w:type="spellEnd"/>
            <w:r w:rsidRPr="003F7F46">
              <w:t xml:space="preserve"> </w:t>
            </w:r>
            <w:proofErr w:type="spellStart"/>
            <w:r w:rsidRPr="003F7F46">
              <w:t>тұлғалар</w:t>
            </w:r>
            <w:proofErr w:type="spellEnd"/>
            <w:r w:rsidRPr="003F7F46">
              <w:t xml:space="preserve">, </w:t>
            </w:r>
            <w:proofErr w:type="spellStart"/>
            <w:r w:rsidRPr="003F7F46">
              <w:t>жеке</w:t>
            </w:r>
            <w:proofErr w:type="spellEnd"/>
            <w:r w:rsidRPr="003F7F46">
              <w:t xml:space="preserve"> </w:t>
            </w:r>
            <w:proofErr w:type="spellStart"/>
            <w:r w:rsidRPr="003F7F46">
              <w:t>кәсіпкерлер</w:t>
            </w:r>
            <w:proofErr w:type="spellEnd"/>
            <w:r w:rsidRPr="003F7F46">
              <w:t xml:space="preserve">, </w:t>
            </w:r>
            <w:proofErr w:type="spellStart"/>
            <w:r w:rsidRPr="003F7F46">
              <w:t>адвокаттар</w:t>
            </w:r>
            <w:proofErr w:type="spellEnd"/>
            <w:r w:rsidRPr="003F7F46">
              <w:t xml:space="preserve">, </w:t>
            </w:r>
            <w:proofErr w:type="spellStart"/>
            <w:r w:rsidRPr="003F7F46">
              <w:t>нотариустар</w:t>
            </w:r>
            <w:proofErr w:type="spellEnd"/>
            <w:r w:rsidRPr="003F7F46">
              <w:t xml:space="preserve">, </w:t>
            </w:r>
            <w:proofErr w:type="spellStart"/>
            <w:r w:rsidRPr="003F7F46">
              <w:t>жеке</w:t>
            </w:r>
            <w:proofErr w:type="spellEnd"/>
            <w:r w:rsidRPr="003F7F46">
              <w:t xml:space="preserve"> сот </w:t>
            </w:r>
            <w:proofErr w:type="spellStart"/>
            <w:r w:rsidRPr="003F7F46">
              <w:t>орындаушылары</w:t>
            </w:r>
            <w:proofErr w:type="spellEnd"/>
            <w:r w:rsidRPr="003F7F46">
              <w:t xml:space="preserve">, </w:t>
            </w:r>
            <w:proofErr w:type="spellStart"/>
            <w:r w:rsidRPr="003F7F46">
              <w:t>шаруа</w:t>
            </w:r>
            <w:proofErr w:type="spellEnd"/>
            <w:r w:rsidRPr="003F7F46">
              <w:t xml:space="preserve"> (фермер) </w:t>
            </w:r>
            <w:proofErr w:type="spellStart"/>
            <w:r w:rsidRPr="003F7F46">
              <w:t>қожалықтары</w:t>
            </w:r>
            <w:proofErr w:type="spellEnd"/>
            <w:r w:rsidRPr="003F7F46">
              <w:t xml:space="preserve">, </w:t>
            </w:r>
            <w:proofErr w:type="spellStart"/>
            <w:r w:rsidRPr="003F7F46">
              <w:t>кәсіби</w:t>
            </w:r>
            <w:proofErr w:type="spellEnd"/>
            <w:r w:rsidRPr="003F7F46">
              <w:t xml:space="preserve"> </w:t>
            </w:r>
            <w:proofErr w:type="spellStart"/>
            <w:r w:rsidRPr="003F7F46">
              <w:t>медиаторлар</w:t>
            </w:r>
            <w:proofErr w:type="spellEnd"/>
            <w:r w:rsidRPr="003F7F46">
              <w:t xml:space="preserve"> </w:t>
            </w:r>
            <w:proofErr w:type="spellStart"/>
            <w:r w:rsidRPr="003F7F46">
              <w:t>үшін</w:t>
            </w:r>
            <w:proofErr w:type="spellEnd"/>
            <w:r w:rsidRPr="003F7F46">
              <w:t xml:space="preserve"> </w:t>
            </w:r>
            <w:proofErr w:type="spellStart"/>
            <w:r w:rsidRPr="003F7F46">
              <w:t>хабарлама</w:t>
            </w:r>
            <w:proofErr w:type="spellEnd"/>
            <w:r w:rsidRPr="003F7F46">
              <w:t xml:space="preserve"> </w:t>
            </w:r>
          </w:p>
          <w:p w:rsidR="00EC1535" w:rsidRPr="003F7F46" w:rsidRDefault="00EC1535" w:rsidP="00EC1535">
            <w:pPr>
              <w:jc w:val="both"/>
            </w:pPr>
          </w:p>
          <w:p w:rsidR="00EC1535" w:rsidRPr="003F7F46" w:rsidRDefault="00EC1535" w:rsidP="00EC1535">
            <w:pPr>
              <w:jc w:val="center"/>
            </w:pPr>
            <w:r w:rsidRPr="003F7F46">
              <w:t>ХАБАРЛАМА</w:t>
            </w:r>
          </w:p>
          <w:p w:rsidR="00EC1535" w:rsidRPr="003F7F46" w:rsidRDefault="00EC1535" w:rsidP="00EC1535">
            <w:pPr>
              <w:jc w:val="both"/>
            </w:pPr>
          </w:p>
          <w:p w:rsidR="00864CAD" w:rsidRPr="003F7F46" w:rsidRDefault="00EC1535" w:rsidP="00864CAD">
            <w:pPr>
              <w:jc w:val="both"/>
            </w:pPr>
            <w:r w:rsidRPr="003F7F46">
              <w:t xml:space="preserve">Осы </w:t>
            </w:r>
            <w:proofErr w:type="spellStart"/>
            <w:r w:rsidRPr="003F7F46">
              <w:t>арқылы</w:t>
            </w:r>
            <w:proofErr w:type="spellEnd"/>
            <w:r w:rsidRPr="003F7F46">
              <w:t xml:space="preserve"> Банк ВТБ (</w:t>
            </w:r>
            <w:proofErr w:type="spellStart"/>
            <w:r w:rsidRPr="003F7F46">
              <w:t>Қазақстан</w:t>
            </w:r>
            <w:proofErr w:type="spellEnd"/>
            <w:r w:rsidRPr="003F7F46">
              <w:t>) АҚ ЕҰ (</w:t>
            </w:r>
            <w:proofErr w:type="spellStart"/>
            <w:r w:rsidRPr="003F7F46">
              <w:t>бұдан</w:t>
            </w:r>
            <w:proofErr w:type="spellEnd"/>
            <w:r w:rsidRPr="003F7F46">
              <w:t xml:space="preserve"> </w:t>
            </w:r>
            <w:proofErr w:type="spellStart"/>
            <w:r w:rsidRPr="003F7F46">
              <w:t>әрі</w:t>
            </w:r>
            <w:proofErr w:type="spellEnd"/>
            <w:r w:rsidRPr="003F7F46">
              <w:t xml:space="preserve"> - Банк) </w:t>
            </w:r>
            <w:r w:rsidR="00864CAD" w:rsidRPr="003F7F46">
              <w:rPr>
                <w:lang w:val="kk-KZ"/>
              </w:rPr>
              <w:t>Б</w:t>
            </w:r>
            <w:proofErr w:type="spellStart"/>
            <w:r w:rsidR="00864CAD" w:rsidRPr="003F7F46">
              <w:t>анк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клиенттерін</w:t>
            </w:r>
            <w:proofErr w:type="spellEnd"/>
            <w:r w:rsidR="00864CAD" w:rsidRPr="003F7F46">
              <w:t>/</w:t>
            </w:r>
            <w:proofErr w:type="spellStart"/>
            <w:r w:rsidR="00864CAD" w:rsidRPr="003F7F46">
              <w:t>салымшыларын</w:t>
            </w:r>
            <w:proofErr w:type="spellEnd"/>
            <w:r w:rsidR="00864CAD" w:rsidRPr="003F7F46">
              <w:t xml:space="preserve"> Банк ВТБ (</w:t>
            </w:r>
            <w:proofErr w:type="spellStart"/>
            <w:r w:rsidR="00864CAD" w:rsidRPr="003F7F46">
              <w:t>Қазақстан</w:t>
            </w:r>
            <w:proofErr w:type="spellEnd"/>
            <w:r w:rsidR="00864CAD" w:rsidRPr="003F7F46">
              <w:t>) АҚ</w:t>
            </w:r>
            <w:r w:rsidR="00864CAD" w:rsidRPr="003F7F46">
              <w:rPr>
                <w:lang w:val="kk-KZ"/>
              </w:rPr>
              <w:t xml:space="preserve"> ЕҰ-ның</w:t>
            </w:r>
            <w:r w:rsidR="00864CAD" w:rsidRPr="003F7F46">
              <w:t xml:space="preserve"> </w:t>
            </w:r>
            <w:r w:rsidR="00864CAD" w:rsidRPr="003F7F46">
              <w:rPr>
                <w:lang w:val="kk-KZ"/>
              </w:rPr>
              <w:t>Б</w:t>
            </w:r>
            <w:proofErr w:type="spellStart"/>
            <w:r w:rsidR="00864CAD" w:rsidRPr="003F7F46">
              <w:t>анктік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салым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шартын</w:t>
            </w:r>
            <w:proofErr w:type="spellEnd"/>
            <w:r w:rsidR="00864CAD" w:rsidRPr="003F7F46">
              <w:t xml:space="preserve"> (</w:t>
            </w:r>
            <w:proofErr w:type="spellStart"/>
            <w:r w:rsidR="00864CAD" w:rsidRPr="003F7F46">
              <w:t>қосылу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шартының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талаптарында</w:t>
            </w:r>
            <w:proofErr w:type="spellEnd"/>
            <w:r w:rsidR="00864CAD" w:rsidRPr="003F7F46">
              <w:t xml:space="preserve">) </w:t>
            </w:r>
            <w:r w:rsidR="00864CAD" w:rsidRPr="003F7F46">
              <w:rPr>
                <w:lang w:val="kk-KZ"/>
              </w:rPr>
              <w:t>(</w:t>
            </w:r>
            <w:r w:rsidR="00864CAD" w:rsidRPr="003F7F46">
              <w:t>«Рыночный», «Стабильный»</w:t>
            </w:r>
            <w:r w:rsidR="00864CAD" w:rsidRPr="003F7F46">
              <w:rPr>
                <w:lang w:val="kk-KZ"/>
              </w:rPr>
              <w:t xml:space="preserve"> </w:t>
            </w:r>
            <w:proofErr w:type="spellStart"/>
            <w:r w:rsidR="00864CAD" w:rsidRPr="003F7F46">
              <w:t>салымдары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үшін</w:t>
            </w:r>
            <w:proofErr w:type="spellEnd"/>
            <w:r w:rsidR="00864CAD" w:rsidRPr="003F7F46">
              <w:t>) (</w:t>
            </w:r>
            <w:proofErr w:type="spellStart"/>
            <w:r w:rsidR="00864CAD" w:rsidRPr="003F7F46">
              <w:t>заңды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тұлғалар</w:t>
            </w:r>
            <w:proofErr w:type="spellEnd"/>
            <w:r w:rsidR="00864CAD" w:rsidRPr="003F7F46">
              <w:t xml:space="preserve">, </w:t>
            </w:r>
            <w:r w:rsidR="00864CAD" w:rsidRPr="003F7F46">
              <w:rPr>
                <w:lang w:val="kk-KZ"/>
              </w:rPr>
              <w:t>жеке</w:t>
            </w:r>
            <w:r w:rsidR="00864CAD" w:rsidRPr="003F7F46">
              <w:t xml:space="preserve"> </w:t>
            </w:r>
            <w:proofErr w:type="spellStart"/>
            <w:r w:rsidR="00864CAD" w:rsidRPr="003F7F46">
              <w:t>кәсіпкерлер</w:t>
            </w:r>
            <w:proofErr w:type="spellEnd"/>
            <w:r w:rsidR="00864CAD" w:rsidRPr="003F7F46">
              <w:t xml:space="preserve">, </w:t>
            </w:r>
            <w:proofErr w:type="spellStart"/>
            <w:r w:rsidR="00864CAD" w:rsidRPr="003F7F46">
              <w:t>шаруа</w:t>
            </w:r>
            <w:proofErr w:type="spellEnd"/>
            <w:r w:rsidR="00864CAD" w:rsidRPr="003F7F46">
              <w:t xml:space="preserve"> (фермер) </w:t>
            </w:r>
            <w:proofErr w:type="spellStart"/>
            <w:r w:rsidR="00864CAD" w:rsidRPr="003F7F46">
              <w:t>қожалықтары</w:t>
            </w:r>
            <w:proofErr w:type="spellEnd"/>
            <w:r w:rsidR="00864CAD" w:rsidRPr="003F7F46">
              <w:t xml:space="preserve">, </w:t>
            </w:r>
            <w:proofErr w:type="spellStart"/>
            <w:r w:rsidR="00864CAD" w:rsidRPr="003F7F46">
              <w:t>жеке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нотариустар</w:t>
            </w:r>
            <w:proofErr w:type="spellEnd"/>
            <w:r w:rsidR="00864CAD" w:rsidRPr="003F7F46">
              <w:t xml:space="preserve">, </w:t>
            </w:r>
            <w:proofErr w:type="spellStart"/>
            <w:r w:rsidR="00864CAD" w:rsidRPr="003F7F46">
              <w:t>жеке</w:t>
            </w:r>
            <w:proofErr w:type="spellEnd"/>
            <w:r w:rsidR="00864CAD" w:rsidRPr="003F7F46">
              <w:t xml:space="preserve"> сот </w:t>
            </w:r>
            <w:proofErr w:type="spellStart"/>
            <w:r w:rsidR="00864CAD" w:rsidRPr="003F7F46">
              <w:t>орындаушылары</w:t>
            </w:r>
            <w:proofErr w:type="spellEnd"/>
            <w:r w:rsidR="00864CAD" w:rsidRPr="003F7F46">
              <w:t xml:space="preserve">, </w:t>
            </w:r>
            <w:proofErr w:type="spellStart"/>
            <w:r w:rsidR="00864CAD" w:rsidRPr="003F7F46">
              <w:t>адвокаттар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және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кәсіби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медиаторлар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үшін</w:t>
            </w:r>
            <w:proofErr w:type="spellEnd"/>
            <w:r w:rsidR="00864CAD" w:rsidRPr="003F7F46">
              <w:t>) (</w:t>
            </w:r>
            <w:proofErr w:type="spellStart"/>
            <w:r w:rsidR="00864CAD" w:rsidRPr="003F7F46">
              <w:t>бұдан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әрі</w:t>
            </w:r>
            <w:proofErr w:type="spellEnd"/>
            <w:r w:rsidR="00864CAD" w:rsidRPr="003F7F46">
              <w:t xml:space="preserve"> – </w:t>
            </w:r>
            <w:proofErr w:type="spellStart"/>
            <w:r w:rsidR="00864CAD" w:rsidRPr="003F7F46">
              <w:t>Шарт</w:t>
            </w:r>
            <w:proofErr w:type="spellEnd"/>
            <w:r w:rsidR="00864CAD" w:rsidRPr="003F7F46">
              <w:t xml:space="preserve">) </w:t>
            </w:r>
            <w:proofErr w:type="spellStart"/>
            <w:r w:rsidR="00864CAD" w:rsidRPr="003F7F46">
              <w:t>жаңа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редакцияда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бекіт</w:t>
            </w:r>
            <w:proofErr w:type="spellEnd"/>
            <w:r w:rsidR="00864CAD" w:rsidRPr="003F7F46">
              <w:rPr>
                <w:lang w:val="kk-KZ"/>
              </w:rPr>
              <w:t>кені</w:t>
            </w:r>
            <w:r w:rsidR="00864CAD" w:rsidRPr="003F7F46">
              <w:t xml:space="preserve"> </w:t>
            </w:r>
            <w:proofErr w:type="spellStart"/>
            <w:r w:rsidR="00864CAD" w:rsidRPr="003F7F46">
              <w:t>туралы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хабардар</w:t>
            </w:r>
            <w:proofErr w:type="spellEnd"/>
            <w:r w:rsidR="00864CAD" w:rsidRPr="003F7F46">
              <w:t xml:space="preserve"> </w:t>
            </w:r>
            <w:proofErr w:type="spellStart"/>
            <w:r w:rsidR="00864CAD" w:rsidRPr="003F7F46">
              <w:t>етеді</w:t>
            </w:r>
            <w:proofErr w:type="spellEnd"/>
            <w:r w:rsidR="00864CAD" w:rsidRPr="003F7F46">
              <w:rPr>
                <w:lang w:val="kk-KZ"/>
              </w:rPr>
              <w:t>.</w:t>
            </w:r>
            <w:r w:rsidR="00864CAD" w:rsidRPr="003F7F46">
              <w:t xml:space="preserve"> </w:t>
            </w:r>
          </w:p>
          <w:p w:rsidR="00864CAD" w:rsidRPr="003F7F46" w:rsidRDefault="00FA5792" w:rsidP="00864CAD">
            <w:pPr>
              <w:jc w:val="both"/>
              <w:rPr>
                <w:b/>
                <w:lang w:val="kk-KZ"/>
              </w:rPr>
            </w:pPr>
            <w:proofErr w:type="spellStart"/>
            <w:r w:rsidRPr="003F7F46">
              <w:rPr>
                <w:b/>
              </w:rPr>
              <w:t>Шарт</w:t>
            </w:r>
            <w:proofErr w:type="spellEnd"/>
            <w:r w:rsidRPr="003F7F46">
              <w:rPr>
                <w:b/>
              </w:rPr>
              <w:t xml:space="preserve"> 22.06.2026 </w:t>
            </w:r>
            <w:proofErr w:type="spellStart"/>
            <w:r w:rsidRPr="003F7F46">
              <w:rPr>
                <w:b/>
              </w:rPr>
              <w:t>жылдан</w:t>
            </w:r>
            <w:proofErr w:type="spellEnd"/>
            <w:r w:rsidRPr="003F7F46">
              <w:rPr>
                <w:b/>
              </w:rPr>
              <w:t xml:space="preserve"> </w:t>
            </w:r>
            <w:proofErr w:type="spellStart"/>
            <w:r w:rsidRPr="003F7F46">
              <w:rPr>
                <w:b/>
              </w:rPr>
              <w:t>бастап</w:t>
            </w:r>
            <w:proofErr w:type="spellEnd"/>
            <w:r w:rsidRPr="003F7F46">
              <w:rPr>
                <w:b/>
              </w:rPr>
              <w:t xml:space="preserve"> </w:t>
            </w:r>
            <w:proofErr w:type="spellStart"/>
            <w:r w:rsidRPr="003F7F46">
              <w:rPr>
                <w:b/>
              </w:rPr>
              <w:t>күшіне</w:t>
            </w:r>
            <w:proofErr w:type="spellEnd"/>
            <w:r w:rsidRPr="003F7F46">
              <w:rPr>
                <w:b/>
              </w:rPr>
              <w:t xml:space="preserve"> </w:t>
            </w:r>
            <w:proofErr w:type="spellStart"/>
            <w:r w:rsidRPr="003F7F46">
              <w:rPr>
                <w:b/>
              </w:rPr>
              <w:t>енеді</w:t>
            </w:r>
            <w:proofErr w:type="spellEnd"/>
            <w:r w:rsidRPr="003F7F46">
              <w:rPr>
                <w:b/>
                <w:lang w:val="kk-KZ"/>
              </w:rPr>
              <w:t>.</w:t>
            </w:r>
          </w:p>
          <w:p w:rsidR="003F7F46" w:rsidRDefault="00EC1535" w:rsidP="00FA5792">
            <w:pPr>
              <w:jc w:val="both"/>
              <w:rPr>
                <w:lang w:val="kk-KZ"/>
              </w:rPr>
            </w:pPr>
            <w:r w:rsidRPr="003F7F46">
              <w:rPr>
                <w:lang w:val="kk-KZ"/>
              </w:rPr>
              <w:t xml:space="preserve">Банктің Басқармасы бекіткен </w:t>
            </w:r>
            <w:r w:rsidR="00FA5792" w:rsidRPr="003F7F46">
              <w:rPr>
                <w:lang w:val="kk-KZ"/>
              </w:rPr>
              <w:t xml:space="preserve">жаңа редакциядағы </w:t>
            </w:r>
            <w:r w:rsidRPr="003F7F46">
              <w:rPr>
                <w:lang w:val="kk-KZ"/>
              </w:rPr>
              <w:t xml:space="preserve">Шарттың редакциясы Интернет желісінде Банктің ресми сайтында келесі сілтеме бойынша орналастырылған: </w:t>
            </w:r>
          </w:p>
          <w:p w:rsidR="00EC1535" w:rsidRPr="003F7F46" w:rsidRDefault="003F7F46" w:rsidP="00FA5792">
            <w:pPr>
              <w:jc w:val="both"/>
              <w:rPr>
                <w:lang w:val="kk-KZ"/>
              </w:rPr>
            </w:pPr>
            <w:hyperlink r:id="rId6" w:history="1">
              <w:r w:rsidRPr="006550BF">
                <w:rPr>
                  <w:rStyle w:val="a4"/>
                  <w:lang w:val="kk-KZ"/>
                </w:rPr>
                <w:t>https://www.vtb-bank.kz/smallbusiness/tipovye-formy-dogovorov/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EC1535" w:rsidRPr="00FA5792" w:rsidRDefault="00EC1535">
            <w:pPr>
              <w:rPr>
                <w:lang w:val="kk-KZ"/>
              </w:rPr>
            </w:pPr>
          </w:p>
        </w:tc>
      </w:tr>
    </w:tbl>
    <w:p w:rsidR="00C36093" w:rsidRPr="00FA5792" w:rsidRDefault="00C36093">
      <w:pPr>
        <w:rPr>
          <w:lang w:val="kk-KZ"/>
        </w:rPr>
      </w:pPr>
      <w:bookmarkStart w:id="4" w:name="_GoBack"/>
      <w:bookmarkEnd w:id="4"/>
    </w:p>
    <w:sectPr w:rsidR="00C36093" w:rsidRPr="00FA5792" w:rsidSect="00EC1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916"/>
        </w:tabs>
        <w:ind w:left="9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16"/>
        </w:tabs>
        <w:ind w:left="91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71"/>
    <w:rsid w:val="003F7F46"/>
    <w:rsid w:val="00426EFA"/>
    <w:rsid w:val="00864CAD"/>
    <w:rsid w:val="00BE1D71"/>
    <w:rsid w:val="00C36093"/>
    <w:rsid w:val="00EC1535"/>
    <w:rsid w:val="00F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60DA2"/>
  <w15:chartTrackingRefBased/>
  <w15:docId w15:val="{5080E2B0-7DF2-47BD-B93F-5DB5D307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1535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C1535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styleId="a4">
    <w:name w:val="Hyperlink"/>
    <w:basedOn w:val="a0"/>
    <w:uiPriority w:val="99"/>
    <w:unhideWhenUsed/>
    <w:rsid w:val="00426E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26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tb-bank.kz/smallbusiness/tipovye-formy-dogovorov/" TargetMode="External"/><Relationship Id="rId5" Type="http://schemas.openxmlformats.org/officeDocument/2006/relationships/hyperlink" Target="https://www.vtb-bank.kz/smallbusiness/tipovye-formy-dogovo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ОксанаВТБ</dc:creator>
  <cp:keywords/>
  <dc:description/>
  <cp:lastModifiedBy>ОксанаВТБ</cp:lastModifiedBy>
  <cp:revision>7</cp:revision>
  <dcterms:created xsi:type="dcterms:W3CDTF">2026-06-18T10:17:00Z</dcterms:created>
  <dcterms:modified xsi:type="dcterms:W3CDTF">2026-06-18T11:46:00Z</dcterms:modified>
</cp:coreProperties>
</file>